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C7" w:rsidRDefault="006F15C7" w:rsidP="006F15C7">
      <w:pPr>
        <w:spacing w:line="240" w:lineRule="exact"/>
        <w:ind w:left="4820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2" type="#_x0000_t202" style="position:absolute;left:0;text-align:left;margin-left:3.1pt;margin-top:-3.35pt;width:180pt;height:234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 style="mso-next-textbox:#Поле 2">
              <w:txbxContent>
                <w:p w:rsidR="006F15C7" w:rsidRPr="00544FD2" w:rsidRDefault="006F15C7" w:rsidP="006F15C7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 wp14:anchorId="7D62B28E" wp14:editId="4E68FF20">
                        <wp:extent cx="716915" cy="760730"/>
                        <wp:effectExtent l="19050" t="0" r="698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15C7" w:rsidRPr="006A333A" w:rsidRDefault="006F15C7" w:rsidP="006F15C7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6F15C7" w:rsidRPr="006A333A" w:rsidRDefault="006F15C7" w:rsidP="006F15C7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6F15C7" w:rsidRPr="006A333A" w:rsidRDefault="006F15C7" w:rsidP="006F15C7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6F15C7" w:rsidRPr="006A333A" w:rsidRDefault="006F15C7" w:rsidP="006F15C7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6F15C7" w:rsidRDefault="006F15C7" w:rsidP="006F15C7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6F15C7" w:rsidRDefault="006F15C7" w:rsidP="006F15C7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6F15C7" w:rsidRPr="006A333A" w:rsidRDefault="006F15C7" w:rsidP="006F15C7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6F15C7" w:rsidRPr="006A333A" w:rsidRDefault="006F15C7" w:rsidP="006F15C7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360"/>
                    <w:gridCol w:w="1470"/>
                  </w:tblGrid>
                  <w:tr w:rsidR="006F15C7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6F15C7" w:rsidRDefault="006F15C7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с. Тлярата, </w:t>
                        </w:r>
                      </w:p>
                      <w:p w:rsidR="006F15C7" w:rsidRDefault="006F15C7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</w:t>
                        </w:r>
                        <w:proofErr w:type="gram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-29-30, факс: 55-29-27</w:t>
                        </w:r>
                      </w:p>
                      <w:p w:rsidR="006F15C7" w:rsidRPr="006A333A" w:rsidRDefault="006F15C7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6F15C7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6F15C7" w:rsidRPr="006A333A" w:rsidRDefault="006F15C7" w:rsidP="006F15C7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1</w:t>
                        </w:r>
                        <w:r>
                          <w:rPr>
                            <w:color w:val="0000FF"/>
                          </w:rPr>
                          <w:t>6</w:t>
                        </w:r>
                        <w:r>
                          <w:rPr>
                            <w:color w:val="0000FF"/>
                          </w:rPr>
                          <w:t>.0</w:t>
                        </w:r>
                        <w:r>
                          <w:rPr>
                            <w:color w:val="0000FF"/>
                          </w:rPr>
                          <w:t>4</w:t>
                        </w:r>
                        <w:r>
                          <w:rPr>
                            <w:color w:val="0000FF"/>
                          </w:rPr>
                          <w:t xml:space="preserve">.2019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6F15C7" w:rsidRDefault="006F15C7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6F15C7" w:rsidRPr="006A333A" w:rsidRDefault="006F15C7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6F15C7" w:rsidRDefault="006F15C7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6F15C7" w:rsidRPr="006A333A" w:rsidRDefault="006F15C7" w:rsidP="00697459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04-04-2019</w:t>
                        </w:r>
                      </w:p>
                    </w:tc>
                  </w:tr>
                </w:tbl>
                <w:p w:rsidR="006F15C7" w:rsidRPr="006A333A" w:rsidRDefault="006F15C7" w:rsidP="006F15C7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>
        <w:rPr>
          <w:szCs w:val="28"/>
        </w:rPr>
        <w:t>Г</w:t>
      </w:r>
      <w:r>
        <w:t xml:space="preserve">лаве администрации МР </w:t>
      </w:r>
    </w:p>
    <w:p w:rsidR="006F15C7" w:rsidRDefault="006F15C7" w:rsidP="006F15C7">
      <w:pPr>
        <w:spacing w:line="240" w:lineRule="exact"/>
        <w:ind w:left="4820"/>
      </w:pPr>
      <w:r>
        <w:t>«</w:t>
      </w:r>
      <w:proofErr w:type="spellStart"/>
      <w:r>
        <w:t>Тляратинский</w:t>
      </w:r>
      <w:proofErr w:type="spellEnd"/>
      <w:r>
        <w:t xml:space="preserve"> район»   </w:t>
      </w:r>
    </w:p>
    <w:p w:rsidR="006F15C7" w:rsidRDefault="006F15C7" w:rsidP="006F15C7">
      <w:pPr>
        <w:spacing w:line="240" w:lineRule="exact"/>
        <w:ind w:left="4820"/>
      </w:pPr>
    </w:p>
    <w:p w:rsidR="006F15C7" w:rsidRDefault="006F15C7" w:rsidP="006F15C7">
      <w:pPr>
        <w:spacing w:line="240" w:lineRule="exact"/>
        <w:ind w:left="4820"/>
      </w:pPr>
    </w:p>
    <w:p w:rsidR="006F15C7" w:rsidRDefault="006F15C7" w:rsidP="006F15C7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6F15C7" w:rsidRDefault="006F15C7" w:rsidP="006F15C7">
      <w:pPr>
        <w:spacing w:line="240" w:lineRule="exact"/>
        <w:ind w:left="4820"/>
      </w:pPr>
    </w:p>
    <w:p w:rsidR="006F15C7" w:rsidRDefault="006F15C7" w:rsidP="006F15C7">
      <w:pPr>
        <w:spacing w:line="240" w:lineRule="exact"/>
        <w:ind w:left="4820"/>
      </w:pPr>
    </w:p>
    <w:p w:rsidR="006F15C7" w:rsidRDefault="006F15C7" w:rsidP="006F15C7">
      <w:pPr>
        <w:spacing w:line="240" w:lineRule="exact"/>
        <w:ind w:left="4820"/>
      </w:pPr>
      <w:bookmarkStart w:id="0" w:name="_GoBack"/>
      <w:bookmarkEnd w:id="0"/>
    </w:p>
    <w:p w:rsidR="006F15C7" w:rsidRDefault="006F15C7" w:rsidP="006F15C7">
      <w:pPr>
        <w:spacing w:line="240" w:lineRule="exact"/>
        <w:ind w:left="4820"/>
      </w:pPr>
    </w:p>
    <w:p w:rsidR="006F15C7" w:rsidRDefault="006F15C7" w:rsidP="006F15C7">
      <w:pPr>
        <w:spacing w:line="240" w:lineRule="exact"/>
        <w:ind w:left="4820"/>
      </w:pPr>
    </w:p>
    <w:p w:rsidR="006F15C7" w:rsidRDefault="006F15C7" w:rsidP="006F15C7">
      <w:pPr>
        <w:spacing w:line="240" w:lineRule="exact"/>
        <w:ind w:left="4820"/>
      </w:pPr>
    </w:p>
    <w:p w:rsidR="006F15C7" w:rsidRDefault="006F15C7" w:rsidP="006F15C7">
      <w:pPr>
        <w:spacing w:line="240" w:lineRule="exact"/>
        <w:ind w:left="4820"/>
      </w:pPr>
    </w:p>
    <w:p w:rsidR="006F15C7" w:rsidRDefault="006F15C7" w:rsidP="006F15C7">
      <w:pPr>
        <w:spacing w:line="240" w:lineRule="exact"/>
        <w:ind w:left="4820"/>
      </w:pPr>
    </w:p>
    <w:p w:rsidR="006F15C7" w:rsidRDefault="006F15C7" w:rsidP="006F15C7">
      <w:pPr>
        <w:spacing w:line="240" w:lineRule="exact"/>
        <w:ind w:left="4820"/>
      </w:pPr>
    </w:p>
    <w:p w:rsidR="006F15C7" w:rsidRDefault="006F15C7" w:rsidP="006F15C7">
      <w:pPr>
        <w:spacing w:line="240" w:lineRule="exact"/>
        <w:ind w:left="4820"/>
      </w:pPr>
    </w:p>
    <w:p w:rsidR="006F15C7" w:rsidRDefault="006F15C7" w:rsidP="006F15C7">
      <w:pPr>
        <w:spacing w:line="240" w:lineRule="exact"/>
        <w:ind w:left="4820"/>
      </w:pPr>
    </w:p>
    <w:p w:rsidR="006F15C7" w:rsidRDefault="006F15C7" w:rsidP="006F15C7">
      <w:pPr>
        <w:spacing w:line="240" w:lineRule="exact"/>
        <w:ind w:left="4820"/>
      </w:pPr>
    </w:p>
    <w:p w:rsidR="006F15C7" w:rsidRDefault="006F15C7" w:rsidP="006F15C7">
      <w:pPr>
        <w:spacing w:line="240" w:lineRule="exact"/>
        <w:ind w:left="4820"/>
      </w:pPr>
    </w:p>
    <w:p w:rsidR="006F15C7" w:rsidRDefault="006F15C7" w:rsidP="006F15C7">
      <w:pPr>
        <w:spacing w:line="240" w:lineRule="exact"/>
        <w:ind w:left="4820"/>
      </w:pPr>
    </w:p>
    <w:p w:rsidR="00C77953" w:rsidRPr="006F15C7" w:rsidRDefault="006F15C7" w:rsidP="006F15C7">
      <w:pPr>
        <w:ind w:firstLine="851"/>
        <w:contextualSpacing/>
        <w:jc w:val="both"/>
        <w:rPr>
          <w:szCs w:val="28"/>
        </w:rPr>
      </w:pPr>
      <w:r w:rsidRPr="0021189A">
        <w:rPr>
          <w:szCs w:val="28"/>
        </w:rPr>
        <w:t>Для опубликования на официальном сайте администрации МР «</w:t>
      </w:r>
      <w:proofErr w:type="spellStart"/>
      <w:r w:rsidRPr="0021189A">
        <w:rPr>
          <w:szCs w:val="28"/>
        </w:rPr>
        <w:t>Тляратинский</w:t>
      </w:r>
      <w:proofErr w:type="spellEnd"/>
      <w:r w:rsidRPr="0021189A">
        <w:rPr>
          <w:szCs w:val="28"/>
        </w:rPr>
        <w:t xml:space="preserve"> </w:t>
      </w:r>
      <w:proofErr w:type="gramStart"/>
      <w:r w:rsidRPr="0021189A">
        <w:rPr>
          <w:szCs w:val="28"/>
        </w:rPr>
        <w:t>район»  в</w:t>
      </w:r>
      <w:proofErr w:type="gramEnd"/>
      <w:r w:rsidRPr="0021189A">
        <w:rPr>
          <w:szCs w:val="28"/>
        </w:rPr>
        <w:t xml:space="preserve"> рубрике «Прокуратура разъясняет»  направляется статья  </w:t>
      </w:r>
      <w:r w:rsidR="00C77953" w:rsidRPr="00C77953">
        <w:rPr>
          <w:szCs w:val="28"/>
        </w:rPr>
        <w:t>«Перечень преступлений, уголовные дела о которых подлежат прекращению при возмещении ущерба».</w:t>
      </w:r>
    </w:p>
    <w:p w:rsidR="00C77953" w:rsidRDefault="00C77953" w:rsidP="00C77953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64E1">
        <w:rPr>
          <w:rFonts w:eastAsia="Times New Roman" w:cs="Times New Roman"/>
          <w:color w:val="000000"/>
          <w:szCs w:val="28"/>
          <w:lang w:eastAsia="ru-RU"/>
        </w:rPr>
        <w:t>Федеральным законом от 27.12.2018 № 533-ФЗ внесены изменения в Уголовный кодекс Российской Федерации (далее — УК РФ) и Уголовно-процессуальный кодекс Российской Федерации, которыми расширен перечень преступлений, уголовные дела о которых подлежат прекращению при возмещении ущерба.</w:t>
      </w:r>
    </w:p>
    <w:p w:rsidR="00C77953" w:rsidRDefault="00C77953" w:rsidP="00C77953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64E1">
        <w:rPr>
          <w:rFonts w:eastAsia="Times New Roman" w:cs="Times New Roman"/>
          <w:color w:val="000000"/>
          <w:szCs w:val="28"/>
          <w:lang w:eastAsia="ru-RU"/>
        </w:rPr>
        <w:t>К этой категории отнесены преступления, предусмотренные частями первой и второй статьи 145.1 УК РФ — невыплата заработной платы; частью 1 статьи 146 УК РФ — присвоение авторства (плагиат); частью 1 статьи 147 УК РФ — незаконное использование изобретения, полезной модели или промышленного образца; частью 1 статьи 160 — присвоение или растрата; частью 1 статьи 165 УК РФ — причинение имущественного ущерба путем обмана или злоупотребления доверием при отсутствии признаков хищения, совершенное в крупном размере; частями 5-7 статьи 159 УК РФ — мошенничество; частью 1 статьи 159.1 УК РФ -мошенничество в сфере кредитования; частью 1 статьи 159.2 УК РФ -мошенничество при получении выплат; частью 1 статьи 159.3 УК РФ -мошенничество с использованием электронных средств платежа; частью 1 статьи 159.5 УК РФ — мошенничество в сфере страхования; частью 1 статьи 159.6 УК РФ — мошенничество в сфере компьютерной информации.</w:t>
      </w:r>
    </w:p>
    <w:p w:rsidR="00C77953" w:rsidRPr="001164E1" w:rsidRDefault="00C77953" w:rsidP="00C77953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64E1">
        <w:rPr>
          <w:rFonts w:eastAsia="Times New Roman" w:cs="Times New Roman"/>
          <w:color w:val="000000"/>
          <w:szCs w:val="28"/>
          <w:lang w:eastAsia="ru-RU"/>
        </w:rPr>
        <w:t>В частности, согласно примечания к статье 145.1 УК РФ, лицо, впервые совершившее преступление, предусмотренное частями первой и второй статьи 145.1 УК РФ, освобождается от уголовной ответственности, если в течение двух месяцев со дня возбуждения уголовного дела в полном объеме погасило задолженность по выплате заработной платы, пенсии, стипендии, пособия и иной установленной законом выплате, а также уплатило проценты (выплатило денежную компенсацию) в порядке, определяемом законодательством Российской Федерации, и если в его действиях не содержится иного состава преступления.</w:t>
      </w:r>
    </w:p>
    <w:p w:rsidR="00BB08B6" w:rsidRPr="00C77953" w:rsidRDefault="00BB08B6" w:rsidP="00B1074B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</w:p>
    <w:p w:rsidR="00B1074B" w:rsidRPr="00C77953" w:rsidRDefault="00B1074B" w:rsidP="00B1074B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  <w:r w:rsidRPr="00C77953">
        <w:rPr>
          <w:sz w:val="28"/>
          <w:szCs w:val="28"/>
        </w:rPr>
        <w:t xml:space="preserve">Прокурор района                                             </w:t>
      </w:r>
      <w:r w:rsidR="00697459" w:rsidRPr="00C77953">
        <w:rPr>
          <w:sz w:val="28"/>
          <w:szCs w:val="28"/>
        </w:rPr>
        <w:t xml:space="preserve">                           </w:t>
      </w:r>
      <w:r w:rsidRPr="00C77953">
        <w:rPr>
          <w:sz w:val="28"/>
          <w:szCs w:val="28"/>
        </w:rPr>
        <w:t xml:space="preserve">    </w:t>
      </w:r>
      <w:r w:rsidR="00C77953">
        <w:rPr>
          <w:sz w:val="28"/>
          <w:szCs w:val="28"/>
        </w:rPr>
        <w:t xml:space="preserve">      </w:t>
      </w:r>
      <w:r w:rsidRPr="00C77953">
        <w:rPr>
          <w:sz w:val="28"/>
          <w:szCs w:val="28"/>
        </w:rPr>
        <w:t>О.Р. Рамазанов</w:t>
      </w:r>
    </w:p>
    <w:sectPr w:rsidR="00B1074B" w:rsidRPr="00C77953" w:rsidSect="00C77953">
      <w:pgSz w:w="11906" w:h="16838"/>
      <w:pgMar w:top="1135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8B6"/>
    <w:rsid w:val="000279B0"/>
    <w:rsid w:val="00046952"/>
    <w:rsid w:val="000D269D"/>
    <w:rsid w:val="00114CA6"/>
    <w:rsid w:val="00195D76"/>
    <w:rsid w:val="00204B52"/>
    <w:rsid w:val="002D47A5"/>
    <w:rsid w:val="00305239"/>
    <w:rsid w:val="00346CDA"/>
    <w:rsid w:val="003571CE"/>
    <w:rsid w:val="0036229F"/>
    <w:rsid w:val="0039504E"/>
    <w:rsid w:val="00441F30"/>
    <w:rsid w:val="004556DC"/>
    <w:rsid w:val="004E3EA1"/>
    <w:rsid w:val="005D656E"/>
    <w:rsid w:val="00641CF2"/>
    <w:rsid w:val="00686823"/>
    <w:rsid w:val="00690174"/>
    <w:rsid w:val="00697459"/>
    <w:rsid w:val="006F15C7"/>
    <w:rsid w:val="007A4998"/>
    <w:rsid w:val="00817CFE"/>
    <w:rsid w:val="00941A57"/>
    <w:rsid w:val="009C730C"/>
    <w:rsid w:val="009E19D6"/>
    <w:rsid w:val="00A80A61"/>
    <w:rsid w:val="00AD6DC0"/>
    <w:rsid w:val="00B1074B"/>
    <w:rsid w:val="00B32245"/>
    <w:rsid w:val="00B34236"/>
    <w:rsid w:val="00B72974"/>
    <w:rsid w:val="00BB08B6"/>
    <w:rsid w:val="00BE5F0D"/>
    <w:rsid w:val="00C77953"/>
    <w:rsid w:val="00CD3E76"/>
    <w:rsid w:val="00D8361C"/>
    <w:rsid w:val="00E176EF"/>
    <w:rsid w:val="00E308C3"/>
    <w:rsid w:val="00FB1AEF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411A0F9"/>
  <w15:docId w15:val="{61A459D4-DA11-4B79-8D16-F5BF2F9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30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8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30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1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46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2019-04-17T13:31:00Z</cp:lastPrinted>
  <dcterms:created xsi:type="dcterms:W3CDTF">2017-04-19T06:10:00Z</dcterms:created>
  <dcterms:modified xsi:type="dcterms:W3CDTF">2019-04-17T13:31:00Z</dcterms:modified>
</cp:coreProperties>
</file>